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30409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30409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30409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A30409" w:rsidTr="00A3040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30409" w:rsidRDefault="002E1B9A" w:rsidP="00A3040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BF6BDD" w:rsidRPr="00A30409" w:rsidRDefault="00BF6BDD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6BDD" w:rsidRPr="00A30409" w:rsidRDefault="002E1B9A" w:rsidP="00AF3711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F371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F6BDD" w:rsidRPr="00AF3711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715FE8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A30409" w:rsidTr="00A3040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30409" w:rsidRDefault="002E1B9A" w:rsidP="00A3040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546D6A" w:rsidRDefault="00546D6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46D6A">
              <w:rPr>
                <w:rFonts w:asciiTheme="minorHAnsi" w:hAnsiTheme="minorHAnsi"/>
                <w:b/>
                <w:sz w:val="24"/>
                <w:szCs w:val="24"/>
              </w:rPr>
              <w:t>Aplikacje internetowe 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6BDD" w:rsidRPr="00A30409" w:rsidRDefault="002E1B9A" w:rsidP="001B16D8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B16D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715FE8">
              <w:rPr>
                <w:rFonts w:asciiTheme="minorHAnsi" w:hAnsiTheme="minorHAnsi"/>
                <w:sz w:val="24"/>
                <w:szCs w:val="24"/>
              </w:rPr>
              <w:t>PBD-</w:t>
            </w:r>
            <w:r w:rsidR="001B16D8">
              <w:rPr>
                <w:rFonts w:asciiTheme="minorHAnsi" w:hAnsiTheme="minorHAnsi"/>
                <w:sz w:val="24"/>
                <w:szCs w:val="24"/>
              </w:rPr>
              <w:t>M</w:t>
            </w:r>
            <w:r w:rsidR="00715FE8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</w:tr>
      <w:tr w:rsidR="002E1B9A" w:rsidRPr="00A30409" w:rsidTr="00A30409">
        <w:trPr>
          <w:cantSplit/>
        </w:trPr>
        <w:tc>
          <w:tcPr>
            <w:tcW w:w="497" w:type="dxa"/>
            <w:vMerge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30409" w:rsidRDefault="000C5796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A30409" w:rsidRPr="00A30409" w:rsidTr="00A30409">
        <w:trPr>
          <w:cantSplit/>
        </w:trPr>
        <w:tc>
          <w:tcPr>
            <w:tcW w:w="497" w:type="dxa"/>
            <w:vMerge/>
          </w:tcPr>
          <w:p w:rsidR="00A30409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30409" w:rsidRPr="00AA4E25" w:rsidRDefault="00A30409" w:rsidP="00A30409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A30409" w:rsidRPr="00AA4E25" w:rsidRDefault="00A30409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A30409" w:rsidRPr="00A30409" w:rsidTr="00A30409">
        <w:trPr>
          <w:cantSplit/>
        </w:trPr>
        <w:tc>
          <w:tcPr>
            <w:tcW w:w="497" w:type="dxa"/>
            <w:vMerge/>
          </w:tcPr>
          <w:p w:rsidR="00A30409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30409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A30409" w:rsidRPr="00A30409" w:rsidRDefault="00C24DEB" w:rsidP="00A3040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30409" w:rsidRPr="00A30409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A30409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A30409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vAlign w:val="center"/>
          </w:tcPr>
          <w:p w:rsidR="00A30409" w:rsidRPr="00AA4E25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30409" w:rsidRPr="00AA4E25" w:rsidRDefault="00A30409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30409" w:rsidTr="00A30409">
        <w:trPr>
          <w:cantSplit/>
        </w:trPr>
        <w:tc>
          <w:tcPr>
            <w:tcW w:w="497" w:type="dxa"/>
            <w:vMerge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30409" w:rsidRDefault="00BF6BDD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30409" w:rsidRDefault="00BF6BDD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30409" w:rsidRDefault="00BF6BDD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30409" w:rsidTr="00A30409">
        <w:trPr>
          <w:cantSplit/>
        </w:trPr>
        <w:tc>
          <w:tcPr>
            <w:tcW w:w="497" w:type="dxa"/>
            <w:vMerge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30409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30409" w:rsidTr="00A30409">
        <w:trPr>
          <w:cantSplit/>
        </w:trPr>
        <w:tc>
          <w:tcPr>
            <w:tcW w:w="497" w:type="dxa"/>
            <w:vMerge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30409" w:rsidRDefault="00C24DEB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30409" w:rsidRDefault="00BF6BDD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A30409" w:rsidTr="00A3040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A30409" w:rsidRDefault="00A30409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 xml:space="preserve">mgr inż. </w:t>
            </w:r>
            <w:r w:rsidR="00D82F9F" w:rsidRPr="00A30409">
              <w:rPr>
                <w:rFonts w:asciiTheme="minorHAnsi" w:hAnsiTheme="minorHAnsi"/>
                <w:b/>
                <w:sz w:val="24"/>
                <w:szCs w:val="24"/>
              </w:rPr>
              <w:t>Daria Rybarczyk</w:t>
            </w:r>
          </w:p>
        </w:tc>
      </w:tr>
      <w:tr w:rsidR="002E1B9A" w:rsidRPr="00A30409" w:rsidTr="00A30409">
        <w:trPr>
          <w:trHeight w:val="498"/>
        </w:trPr>
        <w:tc>
          <w:tcPr>
            <w:tcW w:w="2988" w:type="dxa"/>
            <w:vAlign w:val="center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mgr inż. Daria Rybarczyk</w:t>
            </w:r>
          </w:p>
        </w:tc>
      </w:tr>
      <w:tr w:rsidR="002E1B9A" w:rsidRPr="00A30409" w:rsidTr="00A30409">
        <w:tc>
          <w:tcPr>
            <w:tcW w:w="2988" w:type="dxa"/>
            <w:vAlign w:val="center"/>
          </w:tcPr>
          <w:p w:rsidR="002E1B9A" w:rsidRPr="00A30409" w:rsidRDefault="002E1B9A" w:rsidP="00A3040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82F9F" w:rsidRPr="00A30409" w:rsidRDefault="00D82F9F" w:rsidP="00D82F9F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Celem przedmiotu jest nabycie umiejętności projektowania i wytwarzania aplikacji internetowych z wykorzystaniem technologii ASP.NET. Studenci nauczą się tworzyć aplikacje internetowe w modelu ASP.NET Web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 bazujące na kontrolkach serwerowych oraz z wykorzystaniem wzorca projektowego MVC, który wymusza podział aplikacji na trzy niezależne warstwy: model danych, interfejs graficzny oraz logikę działania. </w:t>
            </w:r>
          </w:p>
          <w:p w:rsidR="002E1B9A" w:rsidRPr="00A30409" w:rsidRDefault="00D82F9F" w:rsidP="00D82F9F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Wiedza i umiejętności zdobyte w ramach tego przedmiotu można traktować jako wstęp do przygotowania studenta do egzaminu </w:t>
            </w:r>
            <w:r w:rsidRPr="00A30409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MS 70-486: Developing ASP.NET MVC Web </w:t>
            </w:r>
            <w:proofErr w:type="spellStart"/>
            <w:r w:rsidRPr="00A30409">
              <w:rPr>
                <w:rFonts w:asciiTheme="minorHAnsi" w:hAnsiTheme="minorHAnsi"/>
                <w:i/>
                <w:iCs/>
                <w:sz w:val="24"/>
                <w:szCs w:val="24"/>
              </w:rPr>
              <w:t>Applications</w:t>
            </w:r>
            <w:proofErr w:type="spellEnd"/>
            <w:r w:rsidRPr="00A30409">
              <w:rPr>
                <w:rFonts w:asciiTheme="minorHAnsi" w:hAnsiTheme="minorHAnsi"/>
                <w:i/>
                <w:iCs/>
                <w:sz w:val="24"/>
                <w:szCs w:val="24"/>
              </w:rPr>
              <w:t>.</w:t>
            </w:r>
            <w:r w:rsidRPr="00A30409">
              <w:rPr>
                <w:rFonts w:asciiTheme="minorHAnsi" w:hAnsiTheme="minorHAnsi"/>
                <w:sz w:val="24"/>
                <w:szCs w:val="24"/>
              </w:rPr>
              <w:t> </w:t>
            </w:r>
          </w:p>
        </w:tc>
      </w:tr>
      <w:tr w:rsidR="002E1B9A" w:rsidRPr="00A30409" w:rsidTr="00A3040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A30409" w:rsidRDefault="002E1B9A" w:rsidP="00A3040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Podstawy programowania w języku C# w środowisku Visual Studio, podstawy baz danych z naciskiem na MS SQL Server, wprowadzenie do aplikacji internetowych.</w:t>
            </w: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A30409" w:rsidTr="00A3040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30409" w:rsidTr="00A3040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30409" w:rsidTr="00A3040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30409" w:rsidRDefault="002E1B9A" w:rsidP="00A30409">
            <w:pPr>
              <w:pStyle w:val="Nagwek1"/>
              <w:rPr>
                <w:rFonts w:asciiTheme="minorHAnsi" w:hAnsiTheme="minorHAnsi"/>
                <w:szCs w:val="24"/>
              </w:rPr>
            </w:pPr>
            <w:r w:rsidRPr="00A30409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2F9F" w:rsidRPr="00A30409" w:rsidTr="00A304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Zna typy i zastosowanie kontrolek ASP.NET.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D82F9F" w:rsidRPr="00A30409" w:rsidTr="00A304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Zna mechanizmy zabezpieczania serwisów internetowych, w szczególności metody uwierzytelniania, autoryzacji i kontroli dostępu.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D82F9F" w:rsidRPr="00A30409" w:rsidTr="00A304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Rozumie strukturę aplikacji internetowych wykonanych w podziale na model, widok i kontroler.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K_W07</w:t>
            </w:r>
          </w:p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K_W13</w:t>
            </w:r>
          </w:p>
        </w:tc>
      </w:tr>
      <w:tr w:rsidR="00D82F9F" w:rsidRPr="00A30409" w:rsidTr="00A304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Zna strukturę i specyfikę wybranego szablonu budowy aplikacji internetowych implementującego model MVC.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K_W11</w:t>
            </w:r>
          </w:p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K_W13</w:t>
            </w:r>
          </w:p>
        </w:tc>
      </w:tr>
      <w:tr w:rsidR="00D82F9F" w:rsidRPr="00A30409" w:rsidTr="00A3040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2F9F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Tworzy aplikacje internetowe w modelu ASP.NET Web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K_U19</w:t>
            </w:r>
          </w:p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  <w:tr w:rsidR="00D82F9F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Tworzy aplikacje internetowe w modelu ASP.NET MVC.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K_U19</w:t>
            </w:r>
          </w:p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  <w:tr w:rsidR="00D82F9F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Buduje usługi sieciowe oraz aplikacje wykorzystujące usługi.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  <w:tr w:rsidR="00D82F9F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Potrafi zaimplementować zaawansowany szablon i w oparciu o niego stworzyć serwis internetowy.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K_U19</w:t>
            </w:r>
          </w:p>
        </w:tc>
      </w:tr>
      <w:tr w:rsidR="00BE6592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6592" w:rsidRPr="00A30409" w:rsidRDefault="00BE6592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592" w:rsidRPr="00A30409" w:rsidRDefault="00BE6592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6592" w:rsidRPr="00A30409" w:rsidRDefault="00BE6592" w:rsidP="00F571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</w:t>
            </w:r>
            <w:r w:rsidR="00F57131">
              <w:rPr>
                <w:rFonts w:asciiTheme="minorHAnsi" w:hAnsiTheme="minorHAnsi"/>
                <w:sz w:val="24"/>
                <w:szCs w:val="24"/>
              </w:rPr>
              <w:t>U06</w:t>
            </w:r>
          </w:p>
        </w:tc>
      </w:tr>
      <w:tr w:rsidR="00D82F9F" w:rsidRPr="00A30409" w:rsidTr="00A3040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4090C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090C" w:rsidRPr="00A30409" w:rsidRDefault="00BE6592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090C" w:rsidRPr="00A30409" w:rsidRDefault="00B4090C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Przestrzega zasad etyki zawodowej, w szczególności uczciwości i poszanowania praw autorskich.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090C" w:rsidRPr="00A30409" w:rsidRDefault="00B4090C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K_K03</w:t>
            </w:r>
          </w:p>
        </w:tc>
      </w:tr>
      <w:tr w:rsidR="00B4090C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090C" w:rsidRPr="00A30409" w:rsidRDefault="00B4090C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1</w:t>
            </w:r>
            <w:r w:rsidR="00BE6592" w:rsidRPr="00A30409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090C" w:rsidRPr="00A30409" w:rsidRDefault="00B4090C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090C" w:rsidRPr="00A30409" w:rsidRDefault="00B4090C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30409" w:rsidTr="00A30409">
        <w:tc>
          <w:tcPr>
            <w:tcW w:w="10008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30409" w:rsidTr="00A30409">
        <w:tc>
          <w:tcPr>
            <w:tcW w:w="10008" w:type="dxa"/>
            <w:shd w:val="pct15" w:color="auto" w:fill="FFFFFF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A30409" w:rsidTr="00A30409">
        <w:tc>
          <w:tcPr>
            <w:tcW w:w="10008" w:type="dxa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A30409">
        <w:tc>
          <w:tcPr>
            <w:tcW w:w="10008" w:type="dxa"/>
            <w:shd w:val="pct15" w:color="auto" w:fill="FFFFFF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A30409" w:rsidTr="00A30409">
        <w:tc>
          <w:tcPr>
            <w:tcW w:w="10008" w:type="dxa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A30409">
        <w:tc>
          <w:tcPr>
            <w:tcW w:w="10008" w:type="dxa"/>
            <w:shd w:val="pct15" w:color="auto" w:fill="FFFFFF"/>
          </w:tcPr>
          <w:p w:rsidR="002E1B9A" w:rsidRPr="00A30409" w:rsidRDefault="002E1B9A" w:rsidP="00A30409">
            <w:pPr>
              <w:pStyle w:val="Nagwek1"/>
              <w:rPr>
                <w:rFonts w:asciiTheme="minorHAnsi" w:hAnsiTheme="minorHAnsi"/>
                <w:szCs w:val="24"/>
              </w:rPr>
            </w:pPr>
            <w:r w:rsidRPr="00A30409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A30409" w:rsidTr="00A30409">
        <w:tc>
          <w:tcPr>
            <w:tcW w:w="10008" w:type="dxa"/>
          </w:tcPr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Wprowadzenie do ASP.NET. Kontrolki serwerowe Web ASP.NET. Walidacja danych wejściowych formularzy.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Praca ze stronami wzorcowymi. Nawigacja witryny, kompozycje i skórki.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Typy połączeń ze źródłami danych. Zarządzanie połączeniami z danymi.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Zarządzanie danymi w ADO.NET, technologia LINQ oraz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Entity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 Framework.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ASP.NET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Ajax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, zastosowanie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 i biblioteki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JQuery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Zarządzanie użytkownikami, uprawnieniami i inne aspekty bezpieczeństwa serwisu ASP.NET.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Zarządzanie informacjami o stanie aplikacji.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Budowa serwisu ASP.NET zgodnego z wzorcem MVC.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Budowa serwisu ASP.NET zgodnego z wzorcem MVC - kontynuacja.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Publikowanie aplikacji internetowych ASP.NET.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Budowanie i wykorzystywanie usług sieciowych (Web Service, WCF Service).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Pliki i strumienie.</w:t>
            </w:r>
          </w:p>
          <w:p w:rsidR="00B4090C" w:rsidRPr="00A30409" w:rsidRDefault="00B4090C" w:rsidP="00B4090C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Na laboratorium studenci wykonują zadania przygotowane przez prowadzącego z przedstawionego powyżej zakresu. </w:t>
            </w: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Zadania sprawdzane są  na zajęciach. Studenci, którzy nie skończą zadań na zajęciach lub są nieobecni realizują wskazane etapy w domu. </w:t>
            </w: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30409" w:rsidRDefault="00B4090C" w:rsidP="00B4090C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Udział zajęć praktycznych – 100%</w:t>
            </w:r>
          </w:p>
        </w:tc>
      </w:tr>
      <w:tr w:rsidR="002E1B9A" w:rsidRPr="00A30409" w:rsidTr="00A30409">
        <w:tc>
          <w:tcPr>
            <w:tcW w:w="10008" w:type="dxa"/>
            <w:shd w:val="pct15" w:color="auto" w:fill="FFFFFF"/>
          </w:tcPr>
          <w:p w:rsidR="002E1B9A" w:rsidRPr="00A30409" w:rsidRDefault="002E1B9A" w:rsidP="00A30409">
            <w:pPr>
              <w:pStyle w:val="Nagwek1"/>
              <w:rPr>
                <w:rFonts w:asciiTheme="minorHAnsi" w:hAnsiTheme="minorHAnsi"/>
                <w:szCs w:val="24"/>
              </w:rPr>
            </w:pPr>
            <w:r w:rsidRPr="00A30409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A30409" w:rsidTr="00A30409">
        <w:tc>
          <w:tcPr>
            <w:tcW w:w="10008" w:type="dxa"/>
          </w:tcPr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Pracując indywidualnie lub w zespołach dwuosobowych studenci zaprojektują i zrealizują serwis internetowy wykorzystujący samodzielnie zdefiniowane źródła danych. Funkcjonalność serwisu zatwierdzana jest przez prowadzącego zajęcia projektowe i jest szersza w przypadku zadania </w:t>
            </w:r>
            <w:r w:rsidRPr="00A30409">
              <w:rPr>
                <w:rFonts w:asciiTheme="minorHAnsi" w:hAnsiTheme="minorHAnsi"/>
                <w:sz w:val="24"/>
                <w:szCs w:val="24"/>
              </w:rPr>
              <w:lastRenderedPageBreak/>
              <w:t>zespołowego.</w:t>
            </w: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Studenci w ramach projektu założą bazę danych na serwerze baz danych, utworzą jej użytkowników z odpowiednimi uprawnieniami. Zaprojektują obiekty bazy danych i połączą je odpowiednimi związkami, zachowując kryteria normalizacji. Dla wybranej technologii realizacji projektu zastosują system ORM.</w:t>
            </w: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Studenci zbudują aplikację do obsługi zaprojektowanej bazy danych, umożliwiającą logowanie, operacje CRUD (pobieranie danych z bazy, modyfikowanie i zapis) oraz realizację założonej funkcjonalności.</w:t>
            </w: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30409" w:rsidRDefault="00B4090C" w:rsidP="00B4090C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Udział zajęć praktycznych – 100%</w:t>
            </w:r>
          </w:p>
        </w:tc>
      </w:tr>
      <w:tr w:rsidR="002E1B9A" w:rsidRPr="00A30409" w:rsidTr="00A30409">
        <w:tc>
          <w:tcPr>
            <w:tcW w:w="10008" w:type="dxa"/>
            <w:shd w:val="clear" w:color="auto" w:fill="D9D9D9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2E1B9A" w:rsidRPr="00A30409" w:rsidTr="00A30409">
        <w:tc>
          <w:tcPr>
            <w:tcW w:w="10008" w:type="dxa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A30409" w:rsidTr="00A30409">
        <w:tc>
          <w:tcPr>
            <w:tcW w:w="10008" w:type="dxa"/>
            <w:shd w:val="clear" w:color="auto" w:fill="D9D9D9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A30409" w:rsidTr="00A30409">
        <w:tc>
          <w:tcPr>
            <w:tcW w:w="10008" w:type="dxa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6E6F28" w:rsidTr="00A3040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A30409" w:rsidRDefault="002E1B9A" w:rsidP="00A3040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4090C" w:rsidRPr="00A30409" w:rsidRDefault="00B4090C" w:rsidP="00B4090C">
            <w:pPr>
              <w:pStyle w:val="Akapitzlist"/>
              <w:numPr>
                <w:ilvl w:val="0"/>
                <w:numId w:val="4"/>
              </w:numPr>
              <w:ind w:left="78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Bill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>Evjen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Scott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>Hanselman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Devin Rader,  ASP.NET 4 z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>wykorzystaniem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C#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>i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VB. </w:t>
            </w:r>
            <w:r w:rsidRPr="00A30409">
              <w:rPr>
                <w:rFonts w:asciiTheme="minorHAnsi" w:hAnsiTheme="minorHAnsi"/>
                <w:sz w:val="24"/>
                <w:szCs w:val="24"/>
              </w:rPr>
              <w:t>Zaawansowane programowanie, ISBN: 978-83-246-2846-9, Wydawnictwo Helion, Gliwice, 2011</w:t>
            </w:r>
          </w:p>
          <w:p w:rsidR="00B4090C" w:rsidRPr="00A30409" w:rsidRDefault="00B4090C" w:rsidP="00B4090C">
            <w:pPr>
              <w:pStyle w:val="Nagwek1"/>
              <w:numPr>
                <w:ilvl w:val="0"/>
                <w:numId w:val="4"/>
              </w:numPr>
              <w:shd w:val="clear" w:color="auto" w:fill="FFFFFF"/>
              <w:ind w:left="780"/>
              <w:rPr>
                <w:rFonts w:asciiTheme="minorHAnsi" w:hAnsiTheme="minorHAnsi"/>
                <w:b w:val="0"/>
                <w:bCs/>
                <w:szCs w:val="24"/>
              </w:rPr>
            </w:pPr>
            <w:r w:rsidRPr="00A30409">
              <w:rPr>
                <w:rFonts w:asciiTheme="minorHAnsi" w:hAnsiTheme="minorHAnsi"/>
                <w:b w:val="0"/>
                <w:szCs w:val="24"/>
              </w:rPr>
              <w:t xml:space="preserve">Jacek </w:t>
            </w:r>
            <w:proofErr w:type="spellStart"/>
            <w:r w:rsidRPr="00A30409">
              <w:rPr>
                <w:rFonts w:asciiTheme="minorHAnsi" w:hAnsiTheme="minorHAnsi"/>
                <w:b w:val="0"/>
                <w:szCs w:val="24"/>
              </w:rPr>
              <w:t>Matulewski</w:t>
            </w:r>
            <w:proofErr w:type="spellEnd"/>
            <w:r w:rsidRPr="00A30409">
              <w:rPr>
                <w:rFonts w:asciiTheme="minorHAnsi" w:hAnsiTheme="minorHAnsi"/>
                <w:b w:val="0"/>
                <w:szCs w:val="24"/>
              </w:rPr>
              <w:t>, Maciej Grabek, Maciej Pakulski, Dawid Borycki, ASP.NET Web Form, ISBN: 978-83-246-8284-3, Wydawnictwo Helion, Gliwice, 2014</w:t>
            </w:r>
          </w:p>
          <w:p w:rsidR="002E1B9A" w:rsidRPr="00A30409" w:rsidRDefault="001114CC" w:rsidP="00B4090C">
            <w:pPr>
              <w:pStyle w:val="Akapitzlist"/>
              <w:numPr>
                <w:ilvl w:val="0"/>
                <w:numId w:val="4"/>
              </w:numPr>
              <w:ind w:left="780"/>
              <w:rPr>
                <w:rFonts w:asciiTheme="minorHAnsi" w:hAnsiTheme="minorHAnsi"/>
                <w:sz w:val="24"/>
                <w:szCs w:val="24"/>
                <w:lang w:val="en-US"/>
              </w:rPr>
            </w:pPr>
            <w:hyperlink r:id="rId7" w:history="1">
              <w:r w:rsidR="00B4090C" w:rsidRPr="00A30409">
                <w:rPr>
                  <w:rFonts w:asciiTheme="minorHAnsi" w:hAnsiTheme="minorHAnsi"/>
                  <w:sz w:val="24"/>
                  <w:szCs w:val="24"/>
                  <w:lang w:val="en-US"/>
                </w:rPr>
                <w:t>Lars Powers</w:t>
              </w:r>
            </w:hyperlink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</w:t>
            </w:r>
            <w:hyperlink r:id="rId8" w:history="1">
              <w:r w:rsidR="00B4090C" w:rsidRPr="00A30409">
                <w:rPr>
                  <w:rFonts w:asciiTheme="minorHAnsi" w:hAnsiTheme="minorHAnsi"/>
                  <w:sz w:val="24"/>
                  <w:szCs w:val="24"/>
                  <w:lang w:val="en-US"/>
                </w:rPr>
                <w:t>Mike Snell</w:t>
              </w:r>
            </w:hyperlink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Microsoft Visual Studio 2010, </w:t>
            </w:r>
            <w:proofErr w:type="spellStart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>Księga</w:t>
            </w:r>
            <w:proofErr w:type="spellEnd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>eksperta</w:t>
            </w:r>
            <w:proofErr w:type="spellEnd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ISBN: 978-83-246-3029-5, </w:t>
            </w:r>
            <w:proofErr w:type="spellStart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>Wydawnictwo</w:t>
            </w:r>
            <w:proofErr w:type="spellEnd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>Helion</w:t>
            </w:r>
            <w:proofErr w:type="spellEnd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>, Gliwice, 2011</w:t>
            </w:r>
          </w:p>
        </w:tc>
      </w:tr>
      <w:tr w:rsidR="002E1B9A" w:rsidRPr="00A30409" w:rsidTr="00A30409">
        <w:tc>
          <w:tcPr>
            <w:tcW w:w="2660" w:type="dxa"/>
          </w:tcPr>
          <w:p w:rsidR="002E1B9A" w:rsidRPr="00A30409" w:rsidRDefault="002E1B9A" w:rsidP="00A3040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A30409" w:rsidRDefault="00B4090C" w:rsidP="00B4090C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Joshua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Eichorn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, AJAX i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>: tworzenie i optymalizacja aplikacji sieciowych, ISBN: 978-83-246-1098-3, Wydawnictwo Helion, 2007</w:t>
            </w:r>
          </w:p>
        </w:tc>
      </w:tr>
      <w:tr w:rsidR="002E1B9A" w:rsidRPr="00A30409" w:rsidTr="00A30409">
        <w:tc>
          <w:tcPr>
            <w:tcW w:w="2660" w:type="dxa"/>
          </w:tcPr>
          <w:p w:rsidR="002E1B9A" w:rsidRPr="00A30409" w:rsidRDefault="002E1B9A" w:rsidP="00A3040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62C77" w:rsidRPr="00A30409" w:rsidRDefault="00F62C77" w:rsidP="00F62C7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Mini wykład wprowadzający z prezentacją multimedialną.</w:t>
            </w:r>
          </w:p>
          <w:p w:rsidR="00F62C77" w:rsidRPr="00A30409" w:rsidRDefault="00F62C77" w:rsidP="00F62C7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Ćwiczenia w laboratorium komputerowym.</w:t>
            </w:r>
          </w:p>
          <w:p w:rsidR="00F62C77" w:rsidRPr="00A30409" w:rsidRDefault="00F62C77" w:rsidP="00F62C7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Projekt praktyczny realizowany podczas ćwiczeń projektowych i jako praca własna w domu - metoda projektów.</w:t>
            </w:r>
          </w:p>
          <w:p w:rsidR="002E1B9A" w:rsidRPr="00A30409" w:rsidRDefault="00F62C77" w:rsidP="00F62C77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Prace domowe.</w:t>
            </w: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A30409" w:rsidTr="00A304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30409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65753" w:rsidRPr="00A30409" w:rsidTr="00A304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5753" w:rsidRPr="00A30409" w:rsidRDefault="00B65753" w:rsidP="00A3040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Na zajęciach projektowych student  realizuje  serwis internetowy zgodnie ze specyfikacją określoną przez prowadzącego.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5753" w:rsidRPr="00B65753" w:rsidRDefault="00B65753" w:rsidP="00933C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65753">
              <w:rPr>
                <w:rFonts w:asciiTheme="minorHAnsi" w:hAnsiTheme="minorHAnsi"/>
                <w:sz w:val="24"/>
                <w:szCs w:val="24"/>
              </w:rPr>
              <w:t>01, 02, 03, 04, 05, 06, 08, 10</w:t>
            </w:r>
          </w:p>
        </w:tc>
      </w:tr>
      <w:tr w:rsidR="00B65753" w:rsidRPr="00A30409" w:rsidTr="00A30409">
        <w:tc>
          <w:tcPr>
            <w:tcW w:w="8208" w:type="dxa"/>
            <w:gridSpan w:val="2"/>
            <w:vAlign w:val="center"/>
          </w:tcPr>
          <w:p w:rsidR="00B65753" w:rsidRPr="00A30409" w:rsidRDefault="00B65753" w:rsidP="00A3040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Na zajęciach laboratoryjnych student rozwiązuje zadania zdefiniowane przez prowadzącego. </w:t>
            </w:r>
          </w:p>
        </w:tc>
        <w:tc>
          <w:tcPr>
            <w:tcW w:w="1800" w:type="dxa"/>
            <w:vAlign w:val="center"/>
          </w:tcPr>
          <w:p w:rsidR="00B65753" w:rsidRPr="00B65753" w:rsidRDefault="00B65753" w:rsidP="00933C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65753">
              <w:rPr>
                <w:rFonts w:asciiTheme="minorHAnsi" w:hAnsiTheme="minorHAnsi"/>
                <w:sz w:val="24"/>
                <w:szCs w:val="24"/>
              </w:rPr>
              <w:t>01, 02, 03, 04, 05, 06, 07, 09</w:t>
            </w:r>
          </w:p>
        </w:tc>
      </w:tr>
      <w:tr w:rsidR="00B65753" w:rsidRPr="00A30409" w:rsidTr="00A30409">
        <w:tc>
          <w:tcPr>
            <w:tcW w:w="8208" w:type="dxa"/>
            <w:gridSpan w:val="2"/>
            <w:vAlign w:val="center"/>
          </w:tcPr>
          <w:p w:rsidR="00B65753" w:rsidRPr="00A30409" w:rsidRDefault="00B65753" w:rsidP="00A3040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Na zajęciach laboratoryjnych student wykonuje zadania sprawdzające umiejętności praktyczne na kolokwium zaliczeniowym  pierwszym (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śródsemestralnym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>).</w:t>
            </w:r>
          </w:p>
        </w:tc>
        <w:tc>
          <w:tcPr>
            <w:tcW w:w="1800" w:type="dxa"/>
            <w:vAlign w:val="center"/>
          </w:tcPr>
          <w:p w:rsidR="00B65753" w:rsidRPr="00B65753" w:rsidRDefault="00B65753" w:rsidP="00933C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65753">
              <w:rPr>
                <w:rFonts w:asciiTheme="minorHAnsi" w:hAnsiTheme="minorHAnsi"/>
                <w:sz w:val="24"/>
                <w:szCs w:val="24"/>
              </w:rPr>
              <w:t>01, 02, 05, 11</w:t>
            </w:r>
          </w:p>
        </w:tc>
      </w:tr>
      <w:tr w:rsidR="00B65753" w:rsidRPr="00A30409" w:rsidTr="00A30409">
        <w:tc>
          <w:tcPr>
            <w:tcW w:w="8208" w:type="dxa"/>
            <w:gridSpan w:val="2"/>
            <w:vAlign w:val="center"/>
          </w:tcPr>
          <w:p w:rsidR="00B65753" w:rsidRPr="00A30409" w:rsidRDefault="00B65753" w:rsidP="00A3040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Na zajęciach laboratoryjnych student  wykonuje zadania sprawdzające </w:t>
            </w:r>
            <w:r w:rsidRPr="00A30409">
              <w:rPr>
                <w:rFonts w:asciiTheme="minorHAnsi" w:hAnsiTheme="minorHAnsi"/>
                <w:sz w:val="24"/>
                <w:szCs w:val="24"/>
              </w:rPr>
              <w:lastRenderedPageBreak/>
              <w:t>umiejętności praktyczne na kolokwium zaliczeniowym drugim (końcowym).</w:t>
            </w:r>
          </w:p>
        </w:tc>
        <w:tc>
          <w:tcPr>
            <w:tcW w:w="1800" w:type="dxa"/>
            <w:vAlign w:val="center"/>
          </w:tcPr>
          <w:p w:rsidR="00B65753" w:rsidRPr="00B65753" w:rsidRDefault="00B65753" w:rsidP="00933C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65753">
              <w:rPr>
                <w:rFonts w:asciiTheme="minorHAnsi" w:hAnsiTheme="minorHAnsi"/>
                <w:sz w:val="24"/>
                <w:szCs w:val="24"/>
              </w:rPr>
              <w:lastRenderedPageBreak/>
              <w:t>03, 04, 06, 11</w:t>
            </w:r>
          </w:p>
        </w:tc>
      </w:tr>
      <w:tr w:rsidR="009242B9" w:rsidRPr="00A30409" w:rsidTr="00A30409">
        <w:tc>
          <w:tcPr>
            <w:tcW w:w="2660" w:type="dxa"/>
            <w:tcBorders>
              <w:bottom w:val="single" w:sz="12" w:space="0" w:color="auto"/>
            </w:tcBorders>
          </w:tcPr>
          <w:p w:rsidR="009242B9" w:rsidRPr="00A30409" w:rsidRDefault="009242B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42B9" w:rsidRPr="00A30409" w:rsidRDefault="009242B9" w:rsidP="00A925D3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Składowe oceny końcowej z przedmiotu:</w:t>
            </w:r>
          </w:p>
          <w:p w:rsidR="009242B9" w:rsidRPr="00A30409" w:rsidRDefault="009242B9" w:rsidP="00A925D3">
            <w:pPr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50% wynik zaliczenia laboratorium,</w:t>
            </w:r>
          </w:p>
          <w:p w:rsidR="009242B9" w:rsidRPr="00A30409" w:rsidRDefault="009242B9" w:rsidP="00A925D3">
            <w:pPr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50% ocena z projektu.</w:t>
            </w: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30409" w:rsidTr="00A3040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30409" w:rsidTr="00A3040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A30409" w:rsidTr="00A30409">
        <w:trPr>
          <w:trHeight w:val="262"/>
        </w:trPr>
        <w:tc>
          <w:tcPr>
            <w:tcW w:w="5070" w:type="dxa"/>
            <w:vMerge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30409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B65753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Udział w </w:t>
            </w:r>
            <w:r w:rsidR="00B65753">
              <w:rPr>
                <w:rFonts w:asciiTheme="minorHAnsi" w:hAnsiTheme="minorHAnsi"/>
                <w:sz w:val="24"/>
                <w:szCs w:val="24"/>
              </w:rPr>
              <w:t>ćwiczeniach audytoryjnych i </w:t>
            </w:r>
            <w:r w:rsidRPr="00A30409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A30409" w:rsidRDefault="00C24DEB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A30409" w:rsidRDefault="00C24DEB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A30409" w:rsidRDefault="006E6F28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  <w:tc>
          <w:tcPr>
            <w:tcW w:w="2812" w:type="dxa"/>
            <w:vAlign w:val="center"/>
          </w:tcPr>
          <w:p w:rsidR="002E1B9A" w:rsidRPr="00A30409" w:rsidRDefault="006E6F28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30409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A30409" w:rsidRDefault="006E6F28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E1B9A" w:rsidRPr="00A30409" w:rsidRDefault="006E6F28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A30409" w:rsidRDefault="006E6F28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E1B9A" w:rsidRPr="00A30409" w:rsidRDefault="006E6F28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A30409" w:rsidRDefault="00D00471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A30409" w:rsidRDefault="006E6F28" w:rsidP="00B6575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90</w:t>
            </w:r>
          </w:p>
        </w:tc>
        <w:tc>
          <w:tcPr>
            <w:tcW w:w="2812" w:type="dxa"/>
            <w:vAlign w:val="center"/>
          </w:tcPr>
          <w:p w:rsidR="002E1B9A" w:rsidRPr="00A30409" w:rsidRDefault="006E6F28" w:rsidP="00B6575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88</w:t>
            </w:r>
          </w:p>
        </w:tc>
      </w:tr>
      <w:tr w:rsidR="002E1B9A" w:rsidRPr="00A30409" w:rsidTr="00B65753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30409" w:rsidRDefault="006E6F28" w:rsidP="00B65753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B6575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A30409" w:rsidTr="00B65753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30409" w:rsidRDefault="00B65753" w:rsidP="00B65753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E6F28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30409" w:rsidRDefault="006E6F28" w:rsidP="006E6F2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D00471" w:rsidRPr="00A30409"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9</w:t>
            </w:r>
            <w:r w:rsidR="00B6575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A30409" w:rsidRDefault="002E1B9A" w:rsidP="00AF371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65753" w:rsidRDefault="00C24DEB" w:rsidP="00B6575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</w:p>
          <w:p w:rsidR="002E1B9A" w:rsidRPr="00B65753" w:rsidRDefault="00D00471" w:rsidP="00C24DEB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65753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="006E6F28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B65753" w:rsidRPr="00B6575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A30409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30409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30409" w:rsidSect="00AF3711">
      <w:headerReference w:type="default" r:id="rId9"/>
      <w:footerReference w:type="even" r:id="rId10"/>
      <w:footerReference w:type="default" r:id="rId11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409" w:rsidRDefault="00A30409" w:rsidP="00513459">
      <w:r>
        <w:separator/>
      </w:r>
    </w:p>
  </w:endnote>
  <w:endnote w:type="continuationSeparator" w:id="0">
    <w:p w:rsidR="00A30409" w:rsidRDefault="00A30409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09" w:rsidRDefault="001114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304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0409" w:rsidRDefault="00A3040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09" w:rsidRDefault="001114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3040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6F2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A30409" w:rsidRDefault="00A3040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409" w:rsidRDefault="00A30409" w:rsidP="00513459">
      <w:r>
        <w:separator/>
      </w:r>
    </w:p>
  </w:footnote>
  <w:footnote w:type="continuationSeparator" w:id="0">
    <w:p w:rsidR="00A30409" w:rsidRDefault="00A30409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711" w:rsidRDefault="00AF3711" w:rsidP="00AF3711">
    <w:pPr>
      <w:pStyle w:val="Tytu"/>
      <w:jc w:val="right"/>
      <w:rPr>
        <w:b w:val="0"/>
        <w:i/>
        <w:sz w:val="20"/>
      </w:rPr>
    </w:pPr>
  </w:p>
  <w:p w:rsidR="00AF3711" w:rsidRPr="007F763F" w:rsidRDefault="00AF3711" w:rsidP="00AF3711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A30409" w:rsidRPr="00AF3711" w:rsidRDefault="00A30409" w:rsidP="00AF371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07E1"/>
    <w:multiLevelType w:val="hybridMultilevel"/>
    <w:tmpl w:val="484280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C3305"/>
    <w:multiLevelType w:val="hybridMultilevel"/>
    <w:tmpl w:val="E91A2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D55C5"/>
    <w:multiLevelType w:val="hybridMultilevel"/>
    <w:tmpl w:val="516E764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282606B7"/>
    <w:multiLevelType w:val="hybridMultilevel"/>
    <w:tmpl w:val="9BFC97E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93940E7"/>
    <w:multiLevelType w:val="hybridMultilevel"/>
    <w:tmpl w:val="CDDCE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EA08FD"/>
    <w:multiLevelType w:val="hybridMultilevel"/>
    <w:tmpl w:val="FD7C27C0"/>
    <w:lvl w:ilvl="0" w:tplc="DEF88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73A04"/>
    <w:multiLevelType w:val="hybridMultilevel"/>
    <w:tmpl w:val="008652B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114CC"/>
    <w:rsid w:val="001B16D8"/>
    <w:rsid w:val="001D78B7"/>
    <w:rsid w:val="002308D7"/>
    <w:rsid w:val="002A0E8F"/>
    <w:rsid w:val="002C565E"/>
    <w:rsid w:val="002E1B9A"/>
    <w:rsid w:val="003C54B1"/>
    <w:rsid w:val="00513459"/>
    <w:rsid w:val="00520C17"/>
    <w:rsid w:val="00546D6A"/>
    <w:rsid w:val="005B50A4"/>
    <w:rsid w:val="005C4E66"/>
    <w:rsid w:val="006207BD"/>
    <w:rsid w:val="00685D5C"/>
    <w:rsid w:val="006E6F28"/>
    <w:rsid w:val="00715FE8"/>
    <w:rsid w:val="00801720"/>
    <w:rsid w:val="008E323F"/>
    <w:rsid w:val="009242B9"/>
    <w:rsid w:val="009268D8"/>
    <w:rsid w:val="00957401"/>
    <w:rsid w:val="00A30409"/>
    <w:rsid w:val="00A925D3"/>
    <w:rsid w:val="00AF3711"/>
    <w:rsid w:val="00B1671D"/>
    <w:rsid w:val="00B4090C"/>
    <w:rsid w:val="00B65753"/>
    <w:rsid w:val="00B87F7C"/>
    <w:rsid w:val="00BE6592"/>
    <w:rsid w:val="00BF6BDD"/>
    <w:rsid w:val="00C24DEB"/>
    <w:rsid w:val="00C90883"/>
    <w:rsid w:val="00CC5A9C"/>
    <w:rsid w:val="00D00471"/>
    <w:rsid w:val="00D82F9F"/>
    <w:rsid w:val="00F57131"/>
    <w:rsid w:val="00F62C77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B4090C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ion.pl/autorzy/miksne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helion.pl/autorzy/larpow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1044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8</cp:revision>
  <dcterms:created xsi:type="dcterms:W3CDTF">2019-08-07T12:12:00Z</dcterms:created>
  <dcterms:modified xsi:type="dcterms:W3CDTF">2019-09-19T21:30:00Z</dcterms:modified>
</cp:coreProperties>
</file>